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48" w:rsidRDefault="00670F48" w:rsidP="00670F48">
      <w:pPr>
        <w:pStyle w:val="Header"/>
        <w:jc w:val="center"/>
        <w:rPr>
          <w:color w:val="C80000"/>
          <w:sz w:val="16"/>
        </w:rPr>
      </w:pPr>
      <w:r>
        <w:rPr>
          <w:b/>
          <w:color w:val="C80000"/>
          <w:sz w:val="28"/>
        </w:rPr>
        <w:t>Guidelines for Writing Learning Objectives</w:t>
      </w:r>
    </w:p>
    <w:p w:rsidR="00877AF0" w:rsidRDefault="00877AF0" w:rsidP="00607BA3">
      <w:pPr>
        <w:autoSpaceDE w:val="0"/>
        <w:autoSpaceDN w:val="0"/>
        <w:adjustRightInd w:val="0"/>
        <w:rPr>
          <w:rFonts w:ascii="Arial" w:hAnsi="Arial" w:cs="Arial"/>
          <w:b/>
          <w:bCs/>
          <w:color w:val="000081"/>
          <w:sz w:val="26"/>
          <w:szCs w:val="26"/>
        </w:rPr>
      </w:pPr>
    </w:p>
    <w:p w:rsidR="00877AF0" w:rsidRDefault="00877AF0" w:rsidP="00607BA3">
      <w:pPr>
        <w:autoSpaceDE w:val="0"/>
        <w:autoSpaceDN w:val="0"/>
        <w:adjustRightInd w:val="0"/>
        <w:rPr>
          <w:rFonts w:ascii="Arial" w:hAnsi="Arial" w:cs="Arial"/>
          <w:b/>
          <w:bCs/>
          <w:color w:val="000081"/>
          <w:sz w:val="26"/>
          <w:szCs w:val="26"/>
        </w:rPr>
      </w:pPr>
      <w:r>
        <w:rPr>
          <w:rFonts w:ascii="Arial" w:hAnsi="Arial" w:cs="Arial"/>
          <w:b/>
          <w:bCs/>
          <w:color w:val="000081"/>
          <w:sz w:val="26"/>
          <w:szCs w:val="26"/>
        </w:rPr>
        <w:t>Measurable Behavioral Learning Objectives</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Clear and measurable behavioral learning objectives are the foundation for planning an educational activity.  Here are some guidelines to assist with this process. Learning objectives use an active verb to </w:t>
      </w:r>
      <w:r>
        <w:rPr>
          <w:rFonts w:ascii="Arial" w:hAnsi="Arial" w:cs="Arial"/>
          <w:b/>
          <w:bCs/>
          <w:color w:val="000081"/>
          <w:sz w:val="22"/>
          <w:szCs w:val="22"/>
        </w:rPr>
        <w:t xml:space="preserve">specify the behavior change you expect to be able to measure as a result of the learning.   </w:t>
      </w:r>
      <w:r>
        <w:rPr>
          <w:rFonts w:ascii="Arial" w:hAnsi="Arial" w:cs="Arial"/>
          <w:color w:val="000000"/>
          <w:sz w:val="22"/>
          <w:szCs w:val="22"/>
        </w:rPr>
        <w:t xml:space="preserve">A learning objective is </w:t>
      </w:r>
      <w:r>
        <w:rPr>
          <w:rFonts w:ascii="Arial" w:hAnsi="Arial" w:cs="Arial"/>
          <w:i/>
          <w:iCs/>
          <w:color w:val="000000"/>
          <w:sz w:val="22"/>
          <w:szCs w:val="22"/>
        </w:rPr>
        <w:t xml:space="preserve">measurable </w:t>
      </w:r>
      <w:r>
        <w:rPr>
          <w:rFonts w:ascii="Arial" w:hAnsi="Arial" w:cs="Arial"/>
          <w:color w:val="000000"/>
          <w:sz w:val="22"/>
          <w:szCs w:val="22"/>
        </w:rPr>
        <w:t xml:space="preserve">when the participant can </w:t>
      </w:r>
      <w:r>
        <w:rPr>
          <w:rFonts w:ascii="Arial" w:hAnsi="Arial" w:cs="Arial"/>
          <w:b/>
          <w:bCs/>
          <w:color w:val="000081"/>
          <w:sz w:val="22"/>
          <w:szCs w:val="22"/>
        </w:rPr>
        <w:t xml:space="preserve">perform a task </w:t>
      </w:r>
      <w:r>
        <w:rPr>
          <w:rFonts w:ascii="Arial" w:hAnsi="Arial" w:cs="Arial"/>
          <w:color w:val="000000"/>
          <w:sz w:val="22"/>
          <w:szCs w:val="22"/>
        </w:rPr>
        <w:t>(list) identified in the learning objective.</w:t>
      </w:r>
    </w:p>
    <w:p w:rsidR="00877AF0" w:rsidRPr="00B27889" w:rsidRDefault="00877AF0" w:rsidP="00607BA3">
      <w:pPr>
        <w:autoSpaceDE w:val="0"/>
        <w:autoSpaceDN w:val="0"/>
        <w:adjustRightInd w:val="0"/>
        <w:rPr>
          <w:rFonts w:ascii="Arial" w:hAnsi="Arial" w:cs="Arial"/>
          <w:b/>
          <w:color w:val="000081"/>
          <w:sz w:val="22"/>
          <w:szCs w:val="22"/>
        </w:rPr>
      </w:pPr>
      <w:r>
        <w:rPr>
          <w:rFonts w:ascii="Arial" w:hAnsi="Arial" w:cs="Arial"/>
          <w:color w:val="000081"/>
          <w:sz w:val="22"/>
          <w:szCs w:val="22"/>
        </w:rPr>
        <w:t xml:space="preserve"> </w:t>
      </w:r>
      <w:r>
        <w:rPr>
          <w:rFonts w:ascii="Arial" w:hAnsi="Arial" w:cs="Arial"/>
          <w:color w:val="000081"/>
          <w:sz w:val="22"/>
          <w:szCs w:val="22"/>
        </w:rPr>
        <w:tab/>
      </w:r>
    </w:p>
    <w:p w:rsidR="00877AF0" w:rsidRPr="00B27889" w:rsidRDefault="00877AF0" w:rsidP="00607BA3">
      <w:pPr>
        <w:autoSpaceDE w:val="0"/>
        <w:autoSpaceDN w:val="0"/>
        <w:adjustRightInd w:val="0"/>
        <w:ind w:firstLine="720"/>
        <w:rPr>
          <w:rFonts w:ascii="Arial" w:hAnsi="Arial" w:cs="Arial"/>
          <w:b/>
          <w:color w:val="000081"/>
          <w:sz w:val="22"/>
          <w:szCs w:val="22"/>
        </w:rPr>
      </w:pPr>
      <w:r w:rsidRPr="00B27889">
        <w:rPr>
          <w:rFonts w:ascii="Arial" w:hAnsi="Arial" w:cs="Arial"/>
          <w:b/>
          <w:color w:val="000081"/>
          <w:sz w:val="22"/>
          <w:szCs w:val="22"/>
        </w:rPr>
        <w:t xml:space="preserve">An example of a clear and </w:t>
      </w:r>
      <w:r w:rsidRPr="00B27889">
        <w:rPr>
          <w:rFonts w:ascii="Arial" w:hAnsi="Arial" w:cs="Arial"/>
          <w:b/>
          <w:i/>
          <w:iCs/>
          <w:color w:val="000081"/>
          <w:sz w:val="22"/>
          <w:szCs w:val="22"/>
        </w:rPr>
        <w:t xml:space="preserve">measurable </w:t>
      </w:r>
      <w:r w:rsidRPr="00B27889">
        <w:rPr>
          <w:rFonts w:ascii="Arial" w:hAnsi="Arial" w:cs="Arial"/>
          <w:b/>
          <w:color w:val="000081"/>
          <w:sz w:val="22"/>
          <w:szCs w:val="22"/>
        </w:rPr>
        <w:t>learning objective is:</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The participant will:   "List two nonsteroidal anti-inflammatory agents used in the</w:t>
      </w:r>
    </w:p>
    <w:p w:rsidR="00877AF0" w:rsidRDefault="00877AF0" w:rsidP="00607BA3">
      <w:pPr>
        <w:autoSpaceDE w:val="0"/>
        <w:autoSpaceDN w:val="0"/>
        <w:adjustRightInd w:val="0"/>
        <w:ind w:left="2880" w:firstLine="720"/>
        <w:rPr>
          <w:rFonts w:ascii="Arial" w:hAnsi="Arial" w:cs="Arial"/>
          <w:color w:val="000000"/>
          <w:sz w:val="22"/>
          <w:szCs w:val="22"/>
        </w:rPr>
      </w:pPr>
      <w:r>
        <w:rPr>
          <w:rFonts w:ascii="Arial" w:hAnsi="Arial" w:cs="Arial"/>
          <w:color w:val="000000"/>
          <w:sz w:val="22"/>
          <w:szCs w:val="22"/>
        </w:rPr>
        <w:t>treatment of rheumatoid arthritis".</w:t>
      </w:r>
    </w:p>
    <w:p w:rsidR="00877AF0" w:rsidRDefault="00877AF0" w:rsidP="00607BA3">
      <w:pPr>
        <w:autoSpaceDE w:val="0"/>
        <w:autoSpaceDN w:val="0"/>
        <w:adjustRightInd w:val="0"/>
        <w:rPr>
          <w:rFonts w:ascii="Arial" w:hAnsi="Arial" w:cs="Arial"/>
          <w:color w:val="000081"/>
          <w:sz w:val="22"/>
          <w:szCs w:val="22"/>
        </w:rPr>
      </w:pPr>
    </w:p>
    <w:p w:rsidR="00877AF0" w:rsidRPr="00B27889" w:rsidRDefault="00877AF0" w:rsidP="00607BA3">
      <w:pPr>
        <w:autoSpaceDE w:val="0"/>
        <w:autoSpaceDN w:val="0"/>
        <w:adjustRightInd w:val="0"/>
        <w:ind w:firstLine="720"/>
        <w:rPr>
          <w:rFonts w:ascii="Arial" w:hAnsi="Arial" w:cs="Arial"/>
          <w:b/>
          <w:color w:val="000081"/>
          <w:sz w:val="22"/>
          <w:szCs w:val="22"/>
        </w:rPr>
      </w:pPr>
      <w:r w:rsidRPr="00B27889">
        <w:rPr>
          <w:rFonts w:ascii="Arial" w:hAnsi="Arial" w:cs="Arial"/>
          <w:b/>
          <w:color w:val="000081"/>
          <w:sz w:val="22"/>
          <w:szCs w:val="22"/>
        </w:rPr>
        <w:t xml:space="preserve">An example of an </w:t>
      </w:r>
      <w:r w:rsidRPr="00B27889">
        <w:rPr>
          <w:rFonts w:ascii="Arial" w:hAnsi="Arial" w:cs="Arial"/>
          <w:b/>
          <w:i/>
          <w:iCs/>
          <w:color w:val="000081"/>
          <w:sz w:val="22"/>
          <w:szCs w:val="22"/>
        </w:rPr>
        <w:t xml:space="preserve">unmeasurable </w:t>
      </w:r>
      <w:r w:rsidRPr="00B27889">
        <w:rPr>
          <w:rFonts w:ascii="Arial" w:hAnsi="Arial" w:cs="Arial"/>
          <w:b/>
          <w:color w:val="000081"/>
          <w:sz w:val="22"/>
          <w:szCs w:val="22"/>
        </w:rPr>
        <w:t>objective is:</w:t>
      </w:r>
    </w:p>
    <w:p w:rsidR="00877AF0" w:rsidRDefault="00877AF0" w:rsidP="00607BA3">
      <w:pPr>
        <w:autoSpaceDE w:val="0"/>
        <w:autoSpaceDN w:val="0"/>
        <w:adjustRightInd w:val="0"/>
        <w:ind w:left="720" w:firstLine="720"/>
        <w:rPr>
          <w:rFonts w:ascii="Arial" w:hAnsi="Arial" w:cs="Arial"/>
          <w:color w:val="000000"/>
          <w:sz w:val="22"/>
          <w:szCs w:val="22"/>
        </w:rPr>
      </w:pPr>
    </w:p>
    <w:p w:rsidR="00877AF0" w:rsidRDefault="00877AF0" w:rsidP="00607BA3">
      <w:pPr>
        <w:autoSpaceDE w:val="0"/>
        <w:autoSpaceDN w:val="0"/>
        <w:adjustRightInd w:val="0"/>
        <w:ind w:left="3600" w:hanging="2160"/>
        <w:rPr>
          <w:rFonts w:ascii="Arial" w:hAnsi="Arial" w:cs="Arial"/>
          <w:color w:val="000000"/>
          <w:sz w:val="22"/>
          <w:szCs w:val="22"/>
        </w:rPr>
      </w:pPr>
      <w:r>
        <w:rPr>
          <w:rFonts w:ascii="Arial" w:hAnsi="Arial" w:cs="Arial"/>
          <w:color w:val="000000"/>
          <w:sz w:val="22"/>
          <w:szCs w:val="22"/>
        </w:rPr>
        <w:t>The participant will:   "Increase his/her knowledge of anti-inflammatory agents used in the treatment of arthritis."</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"Increase knowledge" </w:t>
      </w:r>
      <w:r w:rsidR="00773C29">
        <w:rPr>
          <w:rFonts w:ascii="Arial" w:hAnsi="Arial" w:cs="Arial"/>
          <w:color w:val="000000"/>
          <w:sz w:val="22"/>
          <w:szCs w:val="22"/>
        </w:rPr>
        <w:t>cannot</w:t>
      </w:r>
      <w:r>
        <w:rPr>
          <w:rFonts w:ascii="Arial" w:hAnsi="Arial" w:cs="Arial"/>
          <w:color w:val="000000"/>
          <w:sz w:val="22"/>
          <w:szCs w:val="22"/>
        </w:rPr>
        <w:t xml:space="preserve"> be directly </w:t>
      </w:r>
      <w:r w:rsidR="00773C29">
        <w:rPr>
          <w:rFonts w:ascii="Arial" w:hAnsi="Arial" w:cs="Arial"/>
          <w:color w:val="000000"/>
          <w:sz w:val="22"/>
          <w:szCs w:val="22"/>
        </w:rPr>
        <w:t>demonstrated;</w:t>
      </w:r>
      <w:r>
        <w:rPr>
          <w:rFonts w:ascii="Arial" w:hAnsi="Arial" w:cs="Arial"/>
          <w:color w:val="000000"/>
          <w:sz w:val="22"/>
          <w:szCs w:val="22"/>
        </w:rPr>
        <w:t xml:space="preserve"> therefore it is not a measurable objective. The words “know” and “understand” are not measurable verbs.</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rPr>
          <w:rFonts w:ascii="Arial" w:hAnsi="Arial" w:cs="Arial"/>
          <w:color w:val="000000"/>
          <w:sz w:val="22"/>
          <w:szCs w:val="22"/>
        </w:rPr>
      </w:pPr>
      <w:r>
        <w:rPr>
          <w:rFonts w:ascii="Arial" w:hAnsi="Arial" w:cs="Arial"/>
          <w:color w:val="000000"/>
          <w:sz w:val="22"/>
          <w:szCs w:val="22"/>
        </w:rPr>
        <w:t>When planning how to achieve the purpose of the class, ask yourself:</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1. What do I want the participants to accomplish/learn?</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2. How will the participants demonstrate that the desired information has been learned?</w:t>
      </w:r>
    </w:p>
    <w:p w:rsidR="00877AF0" w:rsidRDefault="00877AF0" w:rsidP="00607BA3">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ab/>
      </w:r>
    </w:p>
    <w:p w:rsidR="00877AF0" w:rsidRDefault="00877AF0" w:rsidP="00607BA3">
      <w:pPr>
        <w:autoSpaceDE w:val="0"/>
        <w:autoSpaceDN w:val="0"/>
        <w:adjustRightInd w:val="0"/>
        <w:ind w:left="720"/>
        <w:rPr>
          <w:rFonts w:ascii="Arial" w:hAnsi="Arial" w:cs="Arial"/>
          <w:color w:val="000000"/>
          <w:sz w:val="22"/>
          <w:szCs w:val="22"/>
        </w:rPr>
      </w:pPr>
      <w:r>
        <w:rPr>
          <w:rFonts w:ascii="Arial" w:hAnsi="Arial" w:cs="Arial"/>
          <w:color w:val="000000"/>
          <w:sz w:val="22"/>
          <w:szCs w:val="22"/>
        </w:rPr>
        <w:t>3. What verb (see samples listed below) will I use in the objective to indicate what the</w:t>
      </w:r>
    </w:p>
    <w:p w:rsidR="00877AF0" w:rsidRDefault="00877AF0" w:rsidP="00607BA3">
      <w:pPr>
        <w:tabs>
          <w:tab w:val="left" w:pos="1080"/>
        </w:tabs>
        <w:autoSpaceDE w:val="0"/>
        <w:autoSpaceDN w:val="0"/>
        <w:adjustRightInd w:val="0"/>
        <w:ind w:left="720"/>
        <w:rPr>
          <w:rFonts w:ascii="Arial" w:hAnsi="Arial" w:cs="Arial"/>
          <w:color w:val="000000"/>
          <w:sz w:val="22"/>
          <w:szCs w:val="22"/>
        </w:rPr>
      </w:pPr>
      <w:r>
        <w:rPr>
          <w:rFonts w:ascii="Arial" w:hAnsi="Arial" w:cs="Arial"/>
          <w:color w:val="000000"/>
          <w:sz w:val="22"/>
          <w:szCs w:val="22"/>
        </w:rPr>
        <w:tab/>
        <w:t>participant will do to demonstrate information learned?</w:t>
      </w:r>
    </w:p>
    <w:p w:rsidR="00877AF0" w:rsidRDefault="00877AF0" w:rsidP="00607BA3">
      <w:pPr>
        <w:autoSpaceDE w:val="0"/>
        <w:autoSpaceDN w:val="0"/>
        <w:adjustRightInd w:val="0"/>
        <w:rPr>
          <w:rFonts w:ascii="Arial" w:hAnsi="Arial" w:cs="Arial"/>
          <w:b/>
          <w:bCs/>
          <w:color w:val="000081"/>
          <w:sz w:val="26"/>
          <w:szCs w:val="26"/>
        </w:rPr>
      </w:pPr>
    </w:p>
    <w:p w:rsidR="00877AF0" w:rsidRDefault="00877AF0" w:rsidP="00607BA3">
      <w:pPr>
        <w:autoSpaceDE w:val="0"/>
        <w:autoSpaceDN w:val="0"/>
        <w:adjustRightInd w:val="0"/>
        <w:rPr>
          <w:rFonts w:ascii="Arial" w:hAnsi="Arial" w:cs="Arial"/>
          <w:b/>
          <w:bCs/>
          <w:color w:val="000081"/>
          <w:sz w:val="26"/>
          <w:szCs w:val="26"/>
        </w:rPr>
      </w:pPr>
      <w:r>
        <w:rPr>
          <w:rFonts w:ascii="Arial" w:hAnsi="Arial" w:cs="Arial"/>
          <w:b/>
          <w:bCs/>
          <w:color w:val="000081"/>
          <w:sz w:val="26"/>
          <w:szCs w:val="26"/>
        </w:rPr>
        <w:t>Use of an Action Verb</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verb should correspond with what opportunities are given for the participants to demonstrate the newly learned information. For example, if your objective contains the verb </w:t>
      </w:r>
      <w:r>
        <w:rPr>
          <w:rFonts w:ascii="Arial" w:hAnsi="Arial" w:cs="Arial"/>
          <w:b/>
          <w:bCs/>
          <w:color w:val="000081"/>
          <w:sz w:val="22"/>
          <w:szCs w:val="22"/>
        </w:rPr>
        <w:t>discuss</w:t>
      </w:r>
      <w:r>
        <w:rPr>
          <w:rFonts w:ascii="Arial" w:hAnsi="Arial" w:cs="Arial"/>
          <w:color w:val="000000"/>
          <w:sz w:val="22"/>
          <w:szCs w:val="22"/>
        </w:rPr>
        <w:t xml:space="preserve">, then there must be opportunities for the participant to discuss (one of your teaching methods must include "discussion"). Following is a list of the six levels of </w:t>
      </w:r>
      <w:r>
        <w:rPr>
          <w:rFonts w:ascii="Arial" w:hAnsi="Arial" w:cs="Arial"/>
          <w:b/>
          <w:bCs/>
          <w:color w:val="000081"/>
          <w:sz w:val="22"/>
          <w:szCs w:val="22"/>
        </w:rPr>
        <w:t xml:space="preserve">cognitive learning </w:t>
      </w:r>
      <w:r>
        <w:rPr>
          <w:rFonts w:ascii="Arial" w:hAnsi="Arial" w:cs="Arial"/>
          <w:color w:val="000000"/>
          <w:sz w:val="22"/>
          <w:szCs w:val="22"/>
        </w:rPr>
        <w:t>with some of their accompanying verbs which are used when writing learning objectives.</w:t>
      </w:r>
    </w:p>
    <w:p w:rsidR="00877AF0" w:rsidRDefault="00877AF0" w:rsidP="00607BA3">
      <w:pPr>
        <w:autoSpaceDE w:val="0"/>
        <w:autoSpaceDN w:val="0"/>
        <w:adjustRightInd w:val="0"/>
        <w:rPr>
          <w:rFonts w:ascii="Arial" w:hAnsi="Arial" w:cs="Arial"/>
          <w:b/>
          <w:bCs/>
          <w:color w:val="000081"/>
          <w:sz w:val="20"/>
          <w:szCs w:val="20"/>
        </w:rPr>
      </w:pP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1890"/>
        <w:gridCol w:w="2070"/>
        <w:gridCol w:w="1980"/>
        <w:gridCol w:w="1440"/>
        <w:gridCol w:w="1350"/>
      </w:tblGrid>
      <w:tr w:rsidR="00773C29" w:rsidRPr="00773C29" w:rsidTr="00773C29">
        <w:trPr>
          <w:trHeight w:hRule="exact" w:val="1043"/>
        </w:trPr>
        <w:tc>
          <w:tcPr>
            <w:tcW w:w="1530" w:type="dxa"/>
          </w:tcPr>
          <w:p w:rsidR="00773C29" w:rsidRPr="00773C29" w:rsidRDefault="00773C29" w:rsidP="00B27889">
            <w:pPr>
              <w:jc w:val="center"/>
              <w:rPr>
                <w:rFonts w:ascii="Arial" w:hAnsi="Arial" w:cs="Arial"/>
                <w:b/>
                <w:sz w:val="22"/>
                <w:szCs w:val="22"/>
              </w:rPr>
            </w:pPr>
            <w:r w:rsidRPr="00773C29">
              <w:rPr>
                <w:rFonts w:ascii="Arial" w:hAnsi="Arial" w:cs="Arial"/>
                <w:b/>
                <w:sz w:val="22"/>
                <w:szCs w:val="22"/>
              </w:rPr>
              <w:t>Knowledge</w:t>
            </w:r>
          </w:p>
          <w:p w:rsidR="00773C29" w:rsidRPr="00773C29" w:rsidRDefault="00773C29" w:rsidP="00B27889">
            <w:pPr>
              <w:jc w:val="center"/>
              <w:rPr>
                <w:rFonts w:ascii="Arial" w:hAnsi="Arial" w:cs="Arial"/>
                <w:sz w:val="22"/>
                <w:szCs w:val="22"/>
              </w:rPr>
            </w:pP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(to recall facts)</w:t>
            </w:r>
          </w:p>
        </w:tc>
        <w:tc>
          <w:tcPr>
            <w:tcW w:w="1890" w:type="dxa"/>
          </w:tcPr>
          <w:p w:rsidR="00773C29" w:rsidRPr="00773C29" w:rsidRDefault="00773C29" w:rsidP="00B27889">
            <w:pPr>
              <w:jc w:val="center"/>
              <w:rPr>
                <w:rFonts w:ascii="Arial" w:hAnsi="Arial" w:cs="Arial"/>
                <w:b/>
                <w:sz w:val="22"/>
                <w:szCs w:val="22"/>
              </w:rPr>
            </w:pPr>
            <w:r w:rsidRPr="00773C29">
              <w:rPr>
                <w:rFonts w:ascii="Arial" w:hAnsi="Arial" w:cs="Arial"/>
                <w:b/>
                <w:sz w:val="22"/>
                <w:szCs w:val="22"/>
              </w:rPr>
              <w:t>Comprehension</w:t>
            </w:r>
          </w:p>
          <w:p w:rsidR="00773C29" w:rsidRPr="00773C29" w:rsidRDefault="00773C29" w:rsidP="00B27889">
            <w:pPr>
              <w:jc w:val="center"/>
              <w:rPr>
                <w:rFonts w:ascii="Arial" w:hAnsi="Arial" w:cs="Arial"/>
                <w:sz w:val="22"/>
                <w:szCs w:val="22"/>
              </w:rPr>
            </w:pP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(to understand)</w:t>
            </w:r>
          </w:p>
        </w:tc>
        <w:tc>
          <w:tcPr>
            <w:tcW w:w="2070" w:type="dxa"/>
          </w:tcPr>
          <w:p w:rsidR="00773C29" w:rsidRPr="00773C29" w:rsidRDefault="00773C29" w:rsidP="00B27889">
            <w:pPr>
              <w:jc w:val="center"/>
              <w:rPr>
                <w:rFonts w:ascii="Arial" w:hAnsi="Arial" w:cs="Arial"/>
                <w:b/>
                <w:sz w:val="22"/>
                <w:szCs w:val="22"/>
              </w:rPr>
            </w:pPr>
            <w:r w:rsidRPr="00773C29">
              <w:rPr>
                <w:rFonts w:ascii="Arial" w:hAnsi="Arial" w:cs="Arial"/>
                <w:b/>
                <w:sz w:val="22"/>
                <w:szCs w:val="22"/>
              </w:rPr>
              <w:t>Application</w:t>
            </w:r>
          </w:p>
          <w:p w:rsidR="00773C29" w:rsidRPr="00773C29" w:rsidRDefault="00773C29" w:rsidP="00B27889">
            <w:pPr>
              <w:jc w:val="center"/>
              <w:rPr>
                <w:rFonts w:ascii="Arial" w:hAnsi="Arial" w:cs="Arial"/>
                <w:i/>
                <w:sz w:val="22"/>
                <w:szCs w:val="22"/>
              </w:rPr>
            </w:pP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(to apply concepts</w:t>
            </w: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/demonstrate skills)</w:t>
            </w:r>
          </w:p>
        </w:tc>
        <w:tc>
          <w:tcPr>
            <w:tcW w:w="1980" w:type="dxa"/>
          </w:tcPr>
          <w:p w:rsidR="00773C29" w:rsidRPr="00773C29" w:rsidRDefault="00773C29" w:rsidP="00B27889">
            <w:pPr>
              <w:jc w:val="center"/>
              <w:rPr>
                <w:rFonts w:ascii="Arial" w:hAnsi="Arial" w:cs="Arial"/>
                <w:b/>
                <w:sz w:val="22"/>
                <w:szCs w:val="22"/>
              </w:rPr>
            </w:pPr>
            <w:r w:rsidRPr="00773C29">
              <w:rPr>
                <w:rFonts w:ascii="Arial" w:hAnsi="Arial" w:cs="Arial"/>
                <w:b/>
                <w:sz w:val="22"/>
                <w:szCs w:val="22"/>
              </w:rPr>
              <w:t>Analysis</w:t>
            </w:r>
          </w:p>
          <w:p w:rsidR="00773C29" w:rsidRPr="00773C29" w:rsidRDefault="00773C29" w:rsidP="00B27889">
            <w:pPr>
              <w:jc w:val="center"/>
              <w:rPr>
                <w:rFonts w:ascii="Arial" w:hAnsi="Arial" w:cs="Arial"/>
                <w:i/>
                <w:sz w:val="22"/>
                <w:szCs w:val="22"/>
              </w:rPr>
            </w:pP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(use information</w:t>
            </w: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/make connections)</w:t>
            </w:r>
          </w:p>
        </w:tc>
        <w:tc>
          <w:tcPr>
            <w:tcW w:w="1440" w:type="dxa"/>
          </w:tcPr>
          <w:p w:rsidR="00773C29" w:rsidRPr="00773C29" w:rsidRDefault="00773C29" w:rsidP="00B27889">
            <w:pPr>
              <w:jc w:val="center"/>
              <w:rPr>
                <w:rFonts w:ascii="Arial" w:hAnsi="Arial" w:cs="Arial"/>
                <w:b/>
                <w:sz w:val="22"/>
                <w:szCs w:val="22"/>
              </w:rPr>
            </w:pPr>
            <w:r w:rsidRPr="00773C29">
              <w:rPr>
                <w:rFonts w:ascii="Arial" w:hAnsi="Arial" w:cs="Arial"/>
                <w:b/>
                <w:sz w:val="22"/>
                <w:szCs w:val="22"/>
              </w:rPr>
              <w:t>Synthesis</w:t>
            </w:r>
          </w:p>
          <w:p w:rsidR="00773C29" w:rsidRPr="00773C29" w:rsidRDefault="00773C29" w:rsidP="00B27889">
            <w:pPr>
              <w:jc w:val="center"/>
              <w:rPr>
                <w:rFonts w:ascii="Arial" w:hAnsi="Arial" w:cs="Arial"/>
                <w:sz w:val="22"/>
                <w:szCs w:val="22"/>
              </w:rPr>
            </w:pP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(formulation)</w:t>
            </w:r>
          </w:p>
        </w:tc>
        <w:tc>
          <w:tcPr>
            <w:tcW w:w="1350" w:type="dxa"/>
          </w:tcPr>
          <w:p w:rsidR="00773C29" w:rsidRPr="00773C29" w:rsidRDefault="00773C29" w:rsidP="00B27889">
            <w:pPr>
              <w:jc w:val="center"/>
              <w:rPr>
                <w:rFonts w:ascii="Arial" w:hAnsi="Arial" w:cs="Arial"/>
                <w:b/>
                <w:sz w:val="22"/>
                <w:szCs w:val="22"/>
              </w:rPr>
            </w:pPr>
            <w:r w:rsidRPr="00773C29">
              <w:rPr>
                <w:rFonts w:ascii="Arial" w:hAnsi="Arial" w:cs="Arial"/>
                <w:b/>
                <w:sz w:val="22"/>
                <w:szCs w:val="22"/>
              </w:rPr>
              <w:t>Evaluation</w:t>
            </w:r>
          </w:p>
          <w:p w:rsidR="00773C29" w:rsidRPr="00773C29" w:rsidRDefault="00773C29" w:rsidP="00B27889">
            <w:pPr>
              <w:jc w:val="center"/>
              <w:rPr>
                <w:rFonts w:ascii="Arial" w:hAnsi="Arial" w:cs="Arial"/>
                <w:i/>
                <w:sz w:val="22"/>
                <w:szCs w:val="22"/>
              </w:rPr>
            </w:pPr>
          </w:p>
          <w:p w:rsidR="00773C29" w:rsidRPr="00773C29" w:rsidRDefault="00773C29" w:rsidP="00B27889">
            <w:pPr>
              <w:jc w:val="center"/>
              <w:rPr>
                <w:rFonts w:ascii="Arial" w:hAnsi="Arial" w:cs="Arial"/>
                <w:i/>
                <w:sz w:val="22"/>
                <w:szCs w:val="22"/>
              </w:rPr>
            </w:pPr>
            <w:r w:rsidRPr="00773C29">
              <w:rPr>
                <w:rFonts w:ascii="Arial" w:hAnsi="Arial" w:cs="Arial"/>
                <w:i/>
                <w:sz w:val="22"/>
                <w:szCs w:val="22"/>
              </w:rPr>
              <w:t>(judgment)</w:t>
            </w:r>
          </w:p>
          <w:p w:rsidR="00773C29" w:rsidRPr="00773C29" w:rsidRDefault="00773C29" w:rsidP="00B27889">
            <w:pPr>
              <w:jc w:val="center"/>
              <w:rPr>
                <w:rFonts w:ascii="Arial" w:hAnsi="Arial" w:cs="Arial"/>
                <w:sz w:val="22"/>
                <w:szCs w:val="22"/>
              </w:rPr>
            </w:pPr>
          </w:p>
        </w:tc>
      </w:tr>
      <w:tr w:rsidR="00773C29" w:rsidRPr="00773C29" w:rsidTr="00773C29">
        <w:trPr>
          <w:trHeight w:hRule="exact" w:val="358"/>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Define</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Conclude</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Apply</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Analyze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Arrange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Appraise</w:t>
            </w:r>
          </w:p>
        </w:tc>
      </w:tr>
      <w:tr w:rsidR="00773C29" w:rsidRPr="00773C29" w:rsidTr="00773C29">
        <w:trPr>
          <w:trHeight w:hRule="exact" w:val="316"/>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Identify</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Demonstrate use of</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Construct</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Calculate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Assemble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Assess</w:t>
            </w:r>
          </w:p>
        </w:tc>
      </w:tr>
      <w:tr w:rsidR="00773C29" w:rsidRPr="00773C29" w:rsidTr="00773C29">
        <w:trPr>
          <w:trHeight w:hRule="exact" w:val="377"/>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Label</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Describe</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Demonstrate</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Compare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Categorize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Critique</w:t>
            </w:r>
          </w:p>
        </w:tc>
      </w:tr>
      <w:tr w:rsidR="00773C29" w:rsidRPr="00773C29" w:rsidTr="00773C29">
        <w:trPr>
          <w:trHeight w:hRule="exact" w:val="343"/>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List</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Detect</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Develop</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Contrast</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Collect</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Compare</w:t>
            </w:r>
          </w:p>
        </w:tc>
      </w:tr>
      <w:tr w:rsidR="00773C29" w:rsidRPr="00773C29" w:rsidTr="00773C29">
        <w:trPr>
          <w:trHeight w:hRule="exact" w:val="316"/>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Name</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Differentiate</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Dramatize</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Debate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Compose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Choose</w:t>
            </w:r>
          </w:p>
        </w:tc>
      </w:tr>
      <w:tr w:rsidR="00773C29" w:rsidRPr="00773C29" w:rsidTr="00773C29">
        <w:trPr>
          <w:trHeight w:hRule="exact" w:val="325"/>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Match</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Discuss</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Employ</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Diagram</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Construct</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Estimate</w:t>
            </w:r>
          </w:p>
        </w:tc>
      </w:tr>
      <w:tr w:rsidR="00773C29" w:rsidRPr="00773C29" w:rsidTr="00773C29">
        <w:trPr>
          <w:trHeight w:hRule="exact" w:val="361"/>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Recall</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Estimate</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Illustrate</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Differentiate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Create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Evaluate</w:t>
            </w:r>
          </w:p>
        </w:tc>
      </w:tr>
      <w:tr w:rsidR="00773C29" w:rsidRPr="00773C29" w:rsidTr="00773C29">
        <w:trPr>
          <w:trHeight w:hRule="exact" w:val="298"/>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Recognize</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Explain</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Interpret</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Distinguish</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Design</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Judge</w:t>
            </w:r>
          </w:p>
        </w:tc>
      </w:tr>
      <w:tr w:rsidR="00773C29" w:rsidRPr="00773C29" w:rsidTr="00773C29">
        <w:trPr>
          <w:trHeight w:hRule="exact" w:val="325"/>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Record</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Express</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Operate</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Categorize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Formulate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Measure</w:t>
            </w:r>
          </w:p>
        </w:tc>
      </w:tr>
      <w:tr w:rsidR="00773C29" w:rsidRPr="00773C29" w:rsidTr="00773C29">
        <w:trPr>
          <w:trHeight w:hRule="exact" w:val="361"/>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Repeat</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Give examples</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Relate</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Criticize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Prepare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Rate</w:t>
            </w:r>
          </w:p>
        </w:tc>
      </w:tr>
      <w:tr w:rsidR="00773C29" w:rsidRPr="00773C29" w:rsidTr="00773C29">
        <w:trPr>
          <w:trHeight w:hRule="exact" w:val="361"/>
        </w:trPr>
        <w:tc>
          <w:tcPr>
            <w:tcW w:w="153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Underline</w:t>
            </w: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Identify</w:t>
            </w:r>
          </w:p>
        </w:tc>
        <w:tc>
          <w:tcPr>
            <w:tcW w:w="207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Use</w:t>
            </w: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Examine</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Plan</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Revise</w:t>
            </w:r>
          </w:p>
        </w:tc>
      </w:tr>
      <w:tr w:rsidR="00773C29" w:rsidRPr="00773C29" w:rsidTr="00773C29">
        <w:trPr>
          <w:trHeight w:hRule="exact" w:val="280"/>
        </w:trPr>
        <w:tc>
          <w:tcPr>
            <w:tcW w:w="1530" w:type="dxa"/>
            <w:vAlign w:val="center"/>
          </w:tcPr>
          <w:p w:rsidR="00773C29" w:rsidRPr="00773C29" w:rsidRDefault="00773C29" w:rsidP="00773C29">
            <w:pPr>
              <w:jc w:val="center"/>
              <w:rPr>
                <w:rFonts w:ascii="Arial" w:hAnsi="Arial" w:cs="Arial"/>
                <w:sz w:val="22"/>
                <w:szCs w:val="22"/>
              </w:rPr>
            </w:pP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Interpret</w:t>
            </w:r>
          </w:p>
        </w:tc>
        <w:tc>
          <w:tcPr>
            <w:tcW w:w="2070" w:type="dxa"/>
            <w:vAlign w:val="center"/>
          </w:tcPr>
          <w:p w:rsidR="00773C29" w:rsidRPr="00773C29" w:rsidRDefault="00773C29" w:rsidP="00773C29">
            <w:pPr>
              <w:jc w:val="center"/>
              <w:rPr>
                <w:rFonts w:ascii="Arial" w:hAnsi="Arial" w:cs="Arial"/>
                <w:sz w:val="22"/>
                <w:szCs w:val="22"/>
              </w:rPr>
            </w:pP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Experiment</w:t>
            </w:r>
          </w:p>
        </w:tc>
        <w:tc>
          <w:tcPr>
            <w:tcW w:w="144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Organize</w:t>
            </w: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Select</w:t>
            </w:r>
          </w:p>
        </w:tc>
      </w:tr>
      <w:tr w:rsidR="00773C29" w:rsidRPr="00773C29" w:rsidTr="00773C29">
        <w:trPr>
          <w:trHeight w:hRule="exact" w:val="298"/>
        </w:trPr>
        <w:tc>
          <w:tcPr>
            <w:tcW w:w="1530" w:type="dxa"/>
            <w:vAlign w:val="center"/>
          </w:tcPr>
          <w:p w:rsidR="00773C29" w:rsidRPr="00773C29" w:rsidRDefault="00773C29" w:rsidP="00773C29">
            <w:pPr>
              <w:jc w:val="center"/>
              <w:rPr>
                <w:rFonts w:ascii="Arial" w:hAnsi="Arial" w:cs="Arial"/>
                <w:sz w:val="22"/>
                <w:szCs w:val="22"/>
              </w:rPr>
            </w:pP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Locate</w:t>
            </w:r>
          </w:p>
        </w:tc>
        <w:tc>
          <w:tcPr>
            <w:tcW w:w="2070" w:type="dxa"/>
            <w:vAlign w:val="center"/>
          </w:tcPr>
          <w:p w:rsidR="00773C29" w:rsidRPr="00773C29" w:rsidRDefault="00773C29" w:rsidP="00773C29">
            <w:pPr>
              <w:jc w:val="center"/>
              <w:rPr>
                <w:rFonts w:ascii="Arial" w:hAnsi="Arial" w:cs="Arial"/>
                <w:sz w:val="22"/>
                <w:szCs w:val="22"/>
              </w:rPr>
            </w:pPr>
          </w:p>
        </w:tc>
        <w:tc>
          <w:tcPr>
            <w:tcW w:w="198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Inspect</w:t>
            </w:r>
          </w:p>
        </w:tc>
        <w:tc>
          <w:tcPr>
            <w:tcW w:w="1440" w:type="dxa"/>
            <w:vAlign w:val="center"/>
          </w:tcPr>
          <w:p w:rsidR="00773C29" w:rsidRPr="00773C29" w:rsidRDefault="00773C29" w:rsidP="00773C29">
            <w:pPr>
              <w:jc w:val="center"/>
              <w:rPr>
                <w:rFonts w:ascii="Arial" w:hAnsi="Arial" w:cs="Arial"/>
                <w:sz w:val="22"/>
                <w:szCs w:val="22"/>
              </w:rPr>
            </w:pP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Score</w:t>
            </w:r>
          </w:p>
        </w:tc>
      </w:tr>
      <w:tr w:rsidR="00773C29" w:rsidRPr="00773C29" w:rsidTr="00773C29">
        <w:trPr>
          <w:trHeight w:hRule="exact" w:val="323"/>
        </w:trPr>
        <w:tc>
          <w:tcPr>
            <w:tcW w:w="1530" w:type="dxa"/>
            <w:vAlign w:val="center"/>
          </w:tcPr>
          <w:p w:rsidR="00773C29" w:rsidRPr="00773C29" w:rsidRDefault="00773C29" w:rsidP="00773C29">
            <w:pPr>
              <w:jc w:val="center"/>
              <w:rPr>
                <w:rFonts w:ascii="Arial" w:hAnsi="Arial" w:cs="Arial"/>
                <w:sz w:val="22"/>
                <w:szCs w:val="22"/>
              </w:rPr>
            </w:pP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Paraphrase</w:t>
            </w:r>
          </w:p>
        </w:tc>
        <w:tc>
          <w:tcPr>
            <w:tcW w:w="2070" w:type="dxa"/>
            <w:vAlign w:val="center"/>
          </w:tcPr>
          <w:p w:rsidR="00773C29" w:rsidRPr="00773C29" w:rsidRDefault="00773C29" w:rsidP="00773C29">
            <w:pPr>
              <w:jc w:val="center"/>
              <w:rPr>
                <w:rFonts w:ascii="Arial" w:hAnsi="Arial" w:cs="Arial"/>
                <w:sz w:val="22"/>
                <w:szCs w:val="22"/>
              </w:rPr>
            </w:pPr>
          </w:p>
        </w:tc>
        <w:tc>
          <w:tcPr>
            <w:tcW w:w="1980" w:type="dxa"/>
            <w:vAlign w:val="center"/>
          </w:tcPr>
          <w:p w:rsidR="00773C29" w:rsidRPr="00773C29" w:rsidRDefault="00773C29" w:rsidP="00773C29">
            <w:pPr>
              <w:jc w:val="center"/>
              <w:rPr>
                <w:rFonts w:ascii="Arial" w:hAnsi="Arial" w:cs="Arial"/>
                <w:sz w:val="22"/>
                <w:szCs w:val="22"/>
              </w:rPr>
            </w:pPr>
          </w:p>
        </w:tc>
        <w:tc>
          <w:tcPr>
            <w:tcW w:w="1440" w:type="dxa"/>
            <w:vAlign w:val="center"/>
          </w:tcPr>
          <w:p w:rsidR="00773C29" w:rsidRPr="00773C29" w:rsidRDefault="00773C29" w:rsidP="00773C29">
            <w:pPr>
              <w:jc w:val="center"/>
              <w:rPr>
                <w:rFonts w:ascii="Arial" w:hAnsi="Arial" w:cs="Arial"/>
                <w:sz w:val="22"/>
                <w:szCs w:val="22"/>
              </w:rPr>
            </w:pP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Value</w:t>
            </w:r>
          </w:p>
        </w:tc>
      </w:tr>
      <w:tr w:rsidR="00773C29" w:rsidRPr="00773C29" w:rsidTr="00773C29">
        <w:trPr>
          <w:trHeight w:hRule="exact" w:val="316"/>
        </w:trPr>
        <w:tc>
          <w:tcPr>
            <w:tcW w:w="1530" w:type="dxa"/>
            <w:vAlign w:val="center"/>
          </w:tcPr>
          <w:p w:rsidR="00773C29" w:rsidRPr="00773C29" w:rsidRDefault="00773C29" w:rsidP="00773C29">
            <w:pPr>
              <w:jc w:val="center"/>
              <w:rPr>
                <w:rFonts w:ascii="Arial" w:hAnsi="Arial" w:cs="Arial"/>
                <w:sz w:val="22"/>
                <w:szCs w:val="22"/>
              </w:rPr>
            </w:pP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Restate</w:t>
            </w:r>
          </w:p>
        </w:tc>
        <w:tc>
          <w:tcPr>
            <w:tcW w:w="2070" w:type="dxa"/>
            <w:vAlign w:val="center"/>
          </w:tcPr>
          <w:p w:rsidR="00773C29" w:rsidRPr="00773C29" w:rsidRDefault="00773C29" w:rsidP="00773C29">
            <w:pPr>
              <w:jc w:val="center"/>
              <w:rPr>
                <w:rFonts w:ascii="Arial" w:hAnsi="Arial" w:cs="Arial"/>
                <w:sz w:val="22"/>
                <w:szCs w:val="22"/>
              </w:rPr>
            </w:pPr>
          </w:p>
        </w:tc>
        <w:tc>
          <w:tcPr>
            <w:tcW w:w="1980" w:type="dxa"/>
            <w:vAlign w:val="center"/>
          </w:tcPr>
          <w:p w:rsidR="00773C29" w:rsidRPr="00773C29" w:rsidRDefault="00773C29" w:rsidP="00773C29">
            <w:pPr>
              <w:jc w:val="center"/>
              <w:rPr>
                <w:rFonts w:ascii="Arial" w:hAnsi="Arial" w:cs="Arial"/>
                <w:sz w:val="22"/>
                <w:szCs w:val="22"/>
              </w:rPr>
            </w:pPr>
          </w:p>
        </w:tc>
        <w:tc>
          <w:tcPr>
            <w:tcW w:w="1440" w:type="dxa"/>
            <w:vAlign w:val="center"/>
          </w:tcPr>
          <w:p w:rsidR="00773C29" w:rsidRPr="00773C29" w:rsidRDefault="00773C29" w:rsidP="00773C29">
            <w:pPr>
              <w:jc w:val="center"/>
              <w:rPr>
                <w:rFonts w:ascii="Arial" w:hAnsi="Arial" w:cs="Arial"/>
                <w:sz w:val="22"/>
                <w:szCs w:val="22"/>
              </w:rPr>
            </w:pPr>
          </w:p>
        </w:tc>
        <w:tc>
          <w:tcPr>
            <w:tcW w:w="135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Validate</w:t>
            </w:r>
          </w:p>
        </w:tc>
      </w:tr>
      <w:tr w:rsidR="00773C29" w:rsidRPr="00773C29" w:rsidTr="00773C29">
        <w:trPr>
          <w:trHeight w:hRule="exact" w:val="325"/>
        </w:trPr>
        <w:tc>
          <w:tcPr>
            <w:tcW w:w="1530" w:type="dxa"/>
            <w:vAlign w:val="center"/>
          </w:tcPr>
          <w:p w:rsidR="00773C29" w:rsidRPr="00773C29" w:rsidRDefault="00773C29" w:rsidP="00773C29">
            <w:pPr>
              <w:jc w:val="center"/>
              <w:rPr>
                <w:rFonts w:ascii="Arial" w:hAnsi="Arial" w:cs="Arial"/>
                <w:sz w:val="22"/>
                <w:szCs w:val="22"/>
              </w:rPr>
            </w:pP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Review</w:t>
            </w:r>
          </w:p>
        </w:tc>
        <w:tc>
          <w:tcPr>
            <w:tcW w:w="2070" w:type="dxa"/>
            <w:vAlign w:val="center"/>
          </w:tcPr>
          <w:p w:rsidR="00773C29" w:rsidRPr="00773C29" w:rsidRDefault="00773C29" w:rsidP="00773C29">
            <w:pPr>
              <w:jc w:val="center"/>
              <w:rPr>
                <w:rFonts w:ascii="Arial" w:hAnsi="Arial" w:cs="Arial"/>
                <w:sz w:val="22"/>
                <w:szCs w:val="22"/>
              </w:rPr>
            </w:pPr>
          </w:p>
        </w:tc>
        <w:tc>
          <w:tcPr>
            <w:tcW w:w="1980" w:type="dxa"/>
            <w:vAlign w:val="center"/>
          </w:tcPr>
          <w:p w:rsidR="00773C29" w:rsidRPr="00773C29" w:rsidRDefault="00773C29" w:rsidP="00773C29">
            <w:pPr>
              <w:jc w:val="center"/>
              <w:rPr>
                <w:rFonts w:ascii="Arial" w:hAnsi="Arial" w:cs="Arial"/>
                <w:sz w:val="22"/>
                <w:szCs w:val="22"/>
              </w:rPr>
            </w:pPr>
          </w:p>
        </w:tc>
        <w:tc>
          <w:tcPr>
            <w:tcW w:w="1440" w:type="dxa"/>
            <w:vAlign w:val="center"/>
          </w:tcPr>
          <w:p w:rsidR="00773C29" w:rsidRPr="00773C29" w:rsidRDefault="00773C29" w:rsidP="00773C29">
            <w:pPr>
              <w:jc w:val="center"/>
              <w:rPr>
                <w:rFonts w:ascii="Arial" w:hAnsi="Arial" w:cs="Arial"/>
                <w:sz w:val="22"/>
                <w:szCs w:val="22"/>
              </w:rPr>
            </w:pPr>
          </w:p>
        </w:tc>
        <w:tc>
          <w:tcPr>
            <w:tcW w:w="1350" w:type="dxa"/>
            <w:vAlign w:val="center"/>
          </w:tcPr>
          <w:p w:rsidR="00773C29" w:rsidRPr="00773C29" w:rsidRDefault="00773C29" w:rsidP="00773C29">
            <w:pPr>
              <w:jc w:val="center"/>
              <w:rPr>
                <w:rFonts w:ascii="Arial" w:hAnsi="Arial" w:cs="Arial"/>
                <w:sz w:val="22"/>
                <w:szCs w:val="22"/>
              </w:rPr>
            </w:pPr>
          </w:p>
        </w:tc>
      </w:tr>
      <w:tr w:rsidR="00773C29" w:rsidRPr="00773C29" w:rsidTr="00773C29">
        <w:trPr>
          <w:trHeight w:hRule="exact" w:val="343"/>
        </w:trPr>
        <w:tc>
          <w:tcPr>
            <w:tcW w:w="1530" w:type="dxa"/>
            <w:vAlign w:val="center"/>
          </w:tcPr>
          <w:p w:rsidR="00773C29" w:rsidRPr="00773C29" w:rsidRDefault="00773C29" w:rsidP="00773C29">
            <w:pPr>
              <w:jc w:val="center"/>
              <w:rPr>
                <w:rFonts w:ascii="Arial" w:hAnsi="Arial" w:cs="Arial"/>
                <w:sz w:val="22"/>
                <w:szCs w:val="22"/>
              </w:rPr>
            </w:pPr>
          </w:p>
        </w:tc>
        <w:tc>
          <w:tcPr>
            <w:tcW w:w="1890" w:type="dxa"/>
            <w:vAlign w:val="center"/>
          </w:tcPr>
          <w:p w:rsidR="00773C29" w:rsidRPr="00773C29" w:rsidRDefault="00773C29" w:rsidP="00773C29">
            <w:pPr>
              <w:jc w:val="center"/>
              <w:rPr>
                <w:rFonts w:ascii="Arial" w:hAnsi="Arial" w:cs="Arial"/>
                <w:sz w:val="22"/>
                <w:szCs w:val="22"/>
              </w:rPr>
            </w:pPr>
            <w:r w:rsidRPr="00773C29">
              <w:rPr>
                <w:rFonts w:ascii="Arial" w:hAnsi="Arial" w:cs="Arial"/>
                <w:sz w:val="22"/>
                <w:szCs w:val="22"/>
              </w:rPr>
              <w:t>Select</w:t>
            </w:r>
          </w:p>
        </w:tc>
        <w:tc>
          <w:tcPr>
            <w:tcW w:w="2070" w:type="dxa"/>
            <w:vAlign w:val="center"/>
          </w:tcPr>
          <w:p w:rsidR="00773C29" w:rsidRPr="00773C29" w:rsidRDefault="00773C29" w:rsidP="00773C29">
            <w:pPr>
              <w:jc w:val="center"/>
              <w:rPr>
                <w:rFonts w:ascii="Arial" w:hAnsi="Arial" w:cs="Arial"/>
                <w:sz w:val="22"/>
                <w:szCs w:val="22"/>
              </w:rPr>
            </w:pPr>
          </w:p>
        </w:tc>
        <w:tc>
          <w:tcPr>
            <w:tcW w:w="1980" w:type="dxa"/>
            <w:vAlign w:val="center"/>
          </w:tcPr>
          <w:p w:rsidR="00773C29" w:rsidRPr="00773C29" w:rsidRDefault="00773C29" w:rsidP="00773C29">
            <w:pPr>
              <w:jc w:val="center"/>
              <w:rPr>
                <w:rFonts w:ascii="Arial" w:hAnsi="Arial" w:cs="Arial"/>
                <w:sz w:val="22"/>
                <w:szCs w:val="22"/>
              </w:rPr>
            </w:pPr>
          </w:p>
        </w:tc>
        <w:tc>
          <w:tcPr>
            <w:tcW w:w="1440" w:type="dxa"/>
            <w:vAlign w:val="center"/>
          </w:tcPr>
          <w:p w:rsidR="00773C29" w:rsidRPr="00773C29" w:rsidRDefault="00773C29" w:rsidP="00773C29">
            <w:pPr>
              <w:jc w:val="center"/>
              <w:rPr>
                <w:rFonts w:ascii="Arial" w:hAnsi="Arial" w:cs="Arial"/>
                <w:sz w:val="22"/>
                <w:szCs w:val="22"/>
              </w:rPr>
            </w:pPr>
          </w:p>
        </w:tc>
        <w:tc>
          <w:tcPr>
            <w:tcW w:w="1350" w:type="dxa"/>
            <w:vAlign w:val="center"/>
          </w:tcPr>
          <w:p w:rsidR="00773C29" w:rsidRPr="00773C29" w:rsidRDefault="00773C29" w:rsidP="00773C29">
            <w:pPr>
              <w:jc w:val="center"/>
              <w:rPr>
                <w:rFonts w:ascii="Arial" w:hAnsi="Arial" w:cs="Arial"/>
                <w:sz w:val="22"/>
                <w:szCs w:val="22"/>
              </w:rPr>
            </w:pPr>
          </w:p>
        </w:tc>
      </w:tr>
    </w:tbl>
    <w:p w:rsidR="00877AF0" w:rsidRDefault="00877AF0" w:rsidP="00607BA3">
      <w:pPr>
        <w:autoSpaceDE w:val="0"/>
        <w:autoSpaceDN w:val="0"/>
        <w:adjustRightInd w:val="0"/>
        <w:rPr>
          <w:rFonts w:ascii="Arial" w:hAnsi="Arial" w:cs="Arial"/>
          <w:b/>
          <w:bCs/>
          <w:color w:val="000081"/>
          <w:sz w:val="20"/>
          <w:szCs w:val="20"/>
        </w:rPr>
      </w:pP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607BA3">
      <w:pPr>
        <w:autoSpaceDE w:val="0"/>
        <w:autoSpaceDN w:val="0"/>
        <w:adjustRightInd w:val="0"/>
        <w:rPr>
          <w:rFonts w:ascii="Arial" w:hAnsi="Arial" w:cs="Arial"/>
          <w:b/>
          <w:bCs/>
          <w:color w:val="000081"/>
          <w:sz w:val="26"/>
          <w:szCs w:val="26"/>
        </w:rPr>
      </w:pPr>
      <w:r>
        <w:rPr>
          <w:rFonts w:ascii="Arial" w:hAnsi="Arial" w:cs="Arial"/>
          <w:b/>
          <w:bCs/>
          <w:color w:val="000081"/>
          <w:sz w:val="26"/>
          <w:szCs w:val="26"/>
        </w:rPr>
        <w:t>Use of an Action Verb for Affective/Attitude Categories</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Here are </w:t>
      </w:r>
      <w:r>
        <w:rPr>
          <w:rFonts w:ascii="Arial" w:hAnsi="Arial" w:cs="Arial"/>
          <w:b/>
          <w:bCs/>
          <w:color w:val="000081"/>
          <w:sz w:val="22"/>
          <w:szCs w:val="22"/>
        </w:rPr>
        <w:t xml:space="preserve">affective or attitude </w:t>
      </w:r>
      <w:r>
        <w:rPr>
          <w:rFonts w:ascii="Arial" w:hAnsi="Arial" w:cs="Arial"/>
          <w:color w:val="000000"/>
          <w:sz w:val="22"/>
          <w:szCs w:val="22"/>
        </w:rPr>
        <w:t>categories with some verbs and examples:</w:t>
      </w: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Receiving Phenomena:</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Awareness, willingness to hear, selected attention. Listen to others with respect. Listen for and remember the name of newly introduced people.</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Responding to Phenomena:</w:t>
      </w:r>
    </w:p>
    <w:p w:rsidR="00877AF0" w:rsidRDefault="00877AF0" w:rsidP="0057417A">
      <w:pPr>
        <w:autoSpaceDE w:val="0"/>
        <w:autoSpaceDN w:val="0"/>
        <w:adjustRightInd w:val="0"/>
        <w:ind w:left="720" w:firstLine="720"/>
        <w:rPr>
          <w:rFonts w:ascii="Arial" w:hAnsi="Arial" w:cs="Arial"/>
          <w:color w:val="000000"/>
          <w:sz w:val="20"/>
          <w:szCs w:val="20"/>
        </w:rPr>
      </w:pPr>
      <w:r>
        <w:rPr>
          <w:rFonts w:ascii="Arial" w:hAnsi="Arial" w:cs="Arial"/>
          <w:color w:val="000000"/>
          <w:sz w:val="20"/>
          <w:szCs w:val="20"/>
        </w:rPr>
        <w:t>Active participation on the part of the learners. Attends and reacts to a particular phenomenon. Participates in class discussions. Gives a presentation. Questions new ideals.</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Valuing:</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The worth or value a person attaches to a particular object, phenomenon, or </w:t>
      </w:r>
      <w:r w:rsidR="00773C29">
        <w:rPr>
          <w:rFonts w:ascii="Arial" w:hAnsi="Arial" w:cs="Arial"/>
          <w:color w:val="000000"/>
          <w:sz w:val="20"/>
          <w:szCs w:val="20"/>
        </w:rPr>
        <w:t>behavior:</w:t>
      </w:r>
      <w:r>
        <w:rPr>
          <w:rFonts w:ascii="Arial" w:hAnsi="Arial" w:cs="Arial"/>
          <w:color w:val="000000"/>
          <w:sz w:val="20"/>
          <w:szCs w:val="20"/>
        </w:rPr>
        <w:t xml:space="preserve"> Demonstrates belief, is sensitive towards</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Organization:</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Organizes values into priorities by contrasting different values, resolving conflicts between them, and creating a unique value system. The emphasis is on comparing, relating, and synthesizing values.</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left="720"/>
        <w:rPr>
          <w:rFonts w:ascii="Arial" w:hAnsi="Arial" w:cs="Arial"/>
          <w:color w:val="000000"/>
          <w:sz w:val="20"/>
          <w:szCs w:val="20"/>
        </w:rPr>
      </w:pPr>
      <w:r>
        <w:rPr>
          <w:rFonts w:ascii="Arial" w:hAnsi="Arial" w:cs="Arial"/>
          <w:b/>
          <w:bCs/>
          <w:color w:val="000081"/>
          <w:sz w:val="20"/>
          <w:szCs w:val="20"/>
        </w:rPr>
        <w:t xml:space="preserve">Internalizing values </w:t>
      </w:r>
      <w:r>
        <w:rPr>
          <w:rFonts w:ascii="Arial" w:hAnsi="Arial" w:cs="Arial"/>
          <w:color w:val="000000"/>
          <w:sz w:val="20"/>
          <w:szCs w:val="20"/>
        </w:rPr>
        <w:t>(characterization):</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Has a value system that controls behavior. The behavior is pervasive, consistent, predictable, and most importantly, characteristic of the learner. Instructional objectives are concerned with the student's general patterns of adjustment (personal, social, emotional). discriminates, displays, influences, listens, modifies, performs, practice</w:t>
      </w:r>
      <w:bookmarkStart w:id="0" w:name="_GoBack"/>
      <w:bookmarkEnd w:id="0"/>
      <w:r>
        <w:rPr>
          <w:rFonts w:ascii="Arial" w:hAnsi="Arial" w:cs="Arial"/>
          <w:color w:val="000000"/>
          <w:sz w:val="20"/>
          <w:szCs w:val="20"/>
        </w:rPr>
        <w:t>s, proposes, qualifies, questions, revises, serves, solves, verifies.</w:t>
      </w:r>
    </w:p>
    <w:p w:rsidR="00877AF0" w:rsidRDefault="00877AF0" w:rsidP="00607BA3">
      <w:pPr>
        <w:autoSpaceDE w:val="0"/>
        <w:autoSpaceDN w:val="0"/>
        <w:adjustRightInd w:val="0"/>
        <w:rPr>
          <w:rFonts w:ascii="Arial" w:hAnsi="Arial" w:cs="Arial"/>
          <w:b/>
          <w:bCs/>
          <w:color w:val="000081"/>
          <w:sz w:val="26"/>
          <w:szCs w:val="26"/>
        </w:rPr>
      </w:pPr>
    </w:p>
    <w:p w:rsidR="00877AF0" w:rsidRDefault="00877AF0" w:rsidP="00607BA3">
      <w:pPr>
        <w:autoSpaceDE w:val="0"/>
        <w:autoSpaceDN w:val="0"/>
        <w:adjustRightInd w:val="0"/>
        <w:rPr>
          <w:rFonts w:ascii="Arial" w:hAnsi="Arial" w:cs="Arial"/>
          <w:b/>
          <w:bCs/>
          <w:color w:val="000081"/>
          <w:sz w:val="26"/>
          <w:szCs w:val="26"/>
        </w:rPr>
      </w:pPr>
      <w:r>
        <w:rPr>
          <w:rFonts w:ascii="Arial" w:hAnsi="Arial" w:cs="Arial"/>
          <w:b/>
          <w:bCs/>
          <w:color w:val="000081"/>
          <w:sz w:val="26"/>
          <w:szCs w:val="26"/>
        </w:rPr>
        <w:t>Use of an Action Verb for Psychomotor Categories</w:t>
      </w:r>
    </w:p>
    <w:p w:rsidR="00877AF0" w:rsidRDefault="00877AF0" w:rsidP="00607BA3">
      <w:pPr>
        <w:autoSpaceDE w:val="0"/>
        <w:autoSpaceDN w:val="0"/>
        <w:adjustRightInd w:val="0"/>
        <w:rPr>
          <w:rFonts w:ascii="Arial" w:hAnsi="Arial" w:cs="Arial"/>
          <w:color w:val="000000"/>
          <w:sz w:val="22"/>
          <w:szCs w:val="22"/>
        </w:rPr>
      </w:pPr>
    </w:p>
    <w:p w:rsidR="00877AF0" w:rsidRDefault="00877AF0" w:rsidP="00607B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Here are some </w:t>
      </w:r>
      <w:r>
        <w:rPr>
          <w:rFonts w:ascii="Arial" w:hAnsi="Arial" w:cs="Arial"/>
          <w:b/>
          <w:bCs/>
          <w:color w:val="000081"/>
          <w:sz w:val="22"/>
          <w:szCs w:val="22"/>
        </w:rPr>
        <w:t xml:space="preserve">psychomotor </w:t>
      </w:r>
      <w:r>
        <w:rPr>
          <w:rFonts w:ascii="Arial" w:hAnsi="Arial" w:cs="Arial"/>
          <w:color w:val="000000"/>
          <w:sz w:val="22"/>
          <w:szCs w:val="22"/>
        </w:rPr>
        <w:t>(skill) categories and examples:</w:t>
      </w: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Imitation:</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Observing and patterning behavior after someone else. Performance may be of low quality. Example: Copying a work of art.</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Manipulation:</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Being able to perform certain actions by following instructions and practicing. Example: Creating work on one's own, after taking lessons, or reading about it.</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Precision:</w:t>
      </w:r>
    </w:p>
    <w:p w:rsidR="00877AF0" w:rsidRDefault="00877AF0" w:rsidP="00670F48">
      <w:pPr>
        <w:autoSpaceDE w:val="0"/>
        <w:autoSpaceDN w:val="0"/>
        <w:adjustRightInd w:val="0"/>
        <w:ind w:left="1440"/>
        <w:rPr>
          <w:rFonts w:ascii="Arial" w:hAnsi="Arial" w:cs="Arial"/>
          <w:b/>
          <w:bCs/>
          <w:color w:val="000081"/>
          <w:sz w:val="20"/>
          <w:szCs w:val="20"/>
        </w:rPr>
      </w:pPr>
      <w:r>
        <w:rPr>
          <w:rFonts w:ascii="Arial" w:hAnsi="Arial" w:cs="Arial"/>
          <w:color w:val="000000"/>
          <w:sz w:val="20"/>
          <w:szCs w:val="20"/>
        </w:rPr>
        <w:t>Refining, becoming more exact. Few errors are apparent. Example: Working and reworking something, so it will be "just right."</w:t>
      </w:r>
    </w:p>
    <w:p w:rsidR="00877AF0" w:rsidRDefault="00877AF0" w:rsidP="0057417A">
      <w:pPr>
        <w:autoSpaceDE w:val="0"/>
        <w:autoSpaceDN w:val="0"/>
        <w:adjustRightInd w:val="0"/>
        <w:ind w:left="720"/>
        <w:rPr>
          <w:rFonts w:ascii="Arial" w:hAnsi="Arial" w:cs="Arial"/>
          <w:b/>
          <w:bCs/>
          <w:color w:val="000081"/>
          <w:sz w:val="20"/>
          <w:szCs w:val="20"/>
        </w:rPr>
      </w:pPr>
    </w:p>
    <w:p w:rsidR="00877AF0" w:rsidRDefault="00877AF0" w:rsidP="0057417A">
      <w:pPr>
        <w:autoSpaceDE w:val="0"/>
        <w:autoSpaceDN w:val="0"/>
        <w:adjustRightInd w:val="0"/>
        <w:ind w:left="720"/>
        <w:rPr>
          <w:rFonts w:ascii="Arial" w:hAnsi="Arial" w:cs="Arial"/>
          <w:b/>
          <w:bCs/>
          <w:color w:val="000081"/>
          <w:sz w:val="20"/>
          <w:szCs w:val="20"/>
        </w:rPr>
      </w:pPr>
      <w:r>
        <w:rPr>
          <w:rFonts w:ascii="Arial" w:hAnsi="Arial" w:cs="Arial"/>
          <w:b/>
          <w:bCs/>
          <w:color w:val="000081"/>
          <w:sz w:val="20"/>
          <w:szCs w:val="20"/>
        </w:rPr>
        <w:t>Articulation:</w:t>
      </w:r>
    </w:p>
    <w:p w:rsidR="00877AF0" w:rsidRDefault="00877AF0" w:rsidP="0057417A">
      <w:pPr>
        <w:autoSpaceDE w:val="0"/>
        <w:autoSpaceDN w:val="0"/>
        <w:adjustRightInd w:val="0"/>
        <w:ind w:left="1440"/>
        <w:rPr>
          <w:rFonts w:ascii="Arial" w:hAnsi="Arial" w:cs="Arial"/>
          <w:color w:val="000000"/>
          <w:sz w:val="20"/>
          <w:szCs w:val="20"/>
        </w:rPr>
      </w:pPr>
      <w:r>
        <w:rPr>
          <w:rFonts w:ascii="Arial" w:hAnsi="Arial" w:cs="Arial"/>
          <w:color w:val="000000"/>
          <w:sz w:val="20"/>
          <w:szCs w:val="20"/>
        </w:rPr>
        <w:t>Coordinating a series of actions, achieving harmony and internal consistency. Example: Producing a video that involves music, drama, color, sound, etc.</w:t>
      </w:r>
    </w:p>
    <w:p w:rsidR="00877AF0" w:rsidRDefault="00877AF0" w:rsidP="00607BA3">
      <w:pPr>
        <w:autoSpaceDE w:val="0"/>
        <w:autoSpaceDN w:val="0"/>
        <w:adjustRightInd w:val="0"/>
        <w:rPr>
          <w:rFonts w:ascii="Arial" w:hAnsi="Arial" w:cs="Arial"/>
          <w:b/>
          <w:bCs/>
          <w:color w:val="000081"/>
          <w:sz w:val="20"/>
          <w:szCs w:val="20"/>
        </w:rPr>
      </w:pPr>
    </w:p>
    <w:p w:rsidR="00877AF0" w:rsidRDefault="00877AF0" w:rsidP="0057417A">
      <w:pPr>
        <w:autoSpaceDE w:val="0"/>
        <w:autoSpaceDN w:val="0"/>
        <w:adjustRightInd w:val="0"/>
        <w:ind w:firstLine="720"/>
        <w:rPr>
          <w:rFonts w:ascii="Arial" w:hAnsi="Arial" w:cs="Arial"/>
          <w:b/>
          <w:bCs/>
          <w:color w:val="000081"/>
          <w:sz w:val="20"/>
          <w:szCs w:val="20"/>
        </w:rPr>
      </w:pPr>
      <w:r>
        <w:rPr>
          <w:rFonts w:ascii="Arial" w:hAnsi="Arial" w:cs="Arial"/>
          <w:b/>
          <w:bCs/>
          <w:color w:val="000081"/>
          <w:sz w:val="20"/>
          <w:szCs w:val="20"/>
        </w:rPr>
        <w:t>Naturalization:</w:t>
      </w:r>
    </w:p>
    <w:p w:rsidR="00877AF0" w:rsidRDefault="00877AF0" w:rsidP="0057417A">
      <w:pPr>
        <w:autoSpaceDE w:val="0"/>
        <w:autoSpaceDN w:val="0"/>
        <w:adjustRightInd w:val="0"/>
        <w:ind w:left="1440"/>
        <w:rPr>
          <w:rFonts w:ascii="Arial" w:hAnsi="Arial" w:cs="Arial"/>
          <w:sz w:val="20"/>
          <w:szCs w:val="20"/>
        </w:rPr>
      </w:pPr>
      <w:r>
        <w:rPr>
          <w:rFonts w:ascii="Arial" w:hAnsi="Arial" w:cs="Arial"/>
          <w:color w:val="000000"/>
          <w:sz w:val="20"/>
          <w:szCs w:val="20"/>
        </w:rPr>
        <w:t xml:space="preserve">Having high level performance become natural, without needing to think much about it </w:t>
      </w:r>
      <w:r>
        <w:rPr>
          <w:rFonts w:ascii="Arial" w:hAnsi="Arial" w:cs="Arial"/>
          <w:sz w:val="20"/>
          <w:szCs w:val="20"/>
        </w:rPr>
        <w:t>Examples: Michael Jordan playing basketball, Nancy Lopez hitting a golf ball, etc.</w:t>
      </w:r>
    </w:p>
    <w:sectPr w:rsidR="00877AF0" w:rsidSect="00773C2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6B" w:rsidRDefault="0058566B">
      <w:r>
        <w:separator/>
      </w:r>
    </w:p>
  </w:endnote>
  <w:endnote w:type="continuationSeparator" w:id="0">
    <w:p w:rsidR="0058566B" w:rsidRDefault="0058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6B" w:rsidRDefault="0058566B">
      <w:r>
        <w:separator/>
      </w:r>
    </w:p>
  </w:footnote>
  <w:footnote w:type="continuationSeparator" w:id="0">
    <w:p w:rsidR="0058566B" w:rsidRDefault="00585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BA3"/>
    <w:rsid w:val="00036BCF"/>
    <w:rsid w:val="003F39AD"/>
    <w:rsid w:val="004105C5"/>
    <w:rsid w:val="004A7E3A"/>
    <w:rsid w:val="0057417A"/>
    <w:rsid w:val="0058566B"/>
    <w:rsid w:val="00607BA3"/>
    <w:rsid w:val="00670F48"/>
    <w:rsid w:val="00711457"/>
    <w:rsid w:val="00773C29"/>
    <w:rsid w:val="00806107"/>
    <w:rsid w:val="00877AF0"/>
    <w:rsid w:val="008F65DA"/>
    <w:rsid w:val="00957EFC"/>
    <w:rsid w:val="009B787F"/>
    <w:rsid w:val="00B27889"/>
    <w:rsid w:val="00CA23F7"/>
    <w:rsid w:val="00CF4C90"/>
    <w:rsid w:val="00D1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7BA3"/>
    <w:pPr>
      <w:tabs>
        <w:tab w:val="center" w:pos="4320"/>
        <w:tab w:val="right" w:pos="8640"/>
      </w:tabs>
    </w:pPr>
    <w:rPr>
      <w:rFonts w:ascii="Arial" w:hAnsi="Arial" w:cs="Arial"/>
      <w:szCs w:val="20"/>
    </w:rPr>
  </w:style>
  <w:style w:type="character" w:customStyle="1" w:styleId="HeaderChar">
    <w:name w:val="Header Char"/>
    <w:link w:val="Header"/>
    <w:uiPriority w:val="99"/>
    <w:semiHidden/>
    <w:rsid w:val="00922D65"/>
    <w:rPr>
      <w:sz w:val="24"/>
      <w:szCs w:val="24"/>
    </w:rPr>
  </w:style>
  <w:style w:type="character" w:styleId="Hyperlink">
    <w:name w:val="Hyperlink"/>
    <w:uiPriority w:val="99"/>
    <w:unhideWhenUsed/>
    <w:rsid w:val="00607BA3"/>
    <w:rPr>
      <w:rFonts w:cs="Times New Roman"/>
      <w:color w:val="0000FF"/>
      <w:u w:val="single"/>
    </w:rPr>
  </w:style>
  <w:style w:type="paragraph" w:styleId="Footer">
    <w:name w:val="footer"/>
    <w:basedOn w:val="Normal"/>
    <w:link w:val="FooterChar"/>
    <w:uiPriority w:val="99"/>
    <w:rsid w:val="00607BA3"/>
    <w:pPr>
      <w:tabs>
        <w:tab w:val="center" w:pos="4320"/>
        <w:tab w:val="right" w:pos="8640"/>
      </w:tabs>
    </w:pPr>
  </w:style>
  <w:style w:type="character" w:customStyle="1" w:styleId="FooterChar">
    <w:name w:val="Footer Char"/>
    <w:link w:val="Footer"/>
    <w:uiPriority w:val="99"/>
    <w:semiHidden/>
    <w:rsid w:val="00922D65"/>
    <w:rPr>
      <w:sz w:val="24"/>
      <w:szCs w:val="24"/>
    </w:rPr>
  </w:style>
  <w:style w:type="character" w:styleId="PageNumber">
    <w:name w:val="page number"/>
    <w:uiPriority w:val="99"/>
    <w:rsid w:val="00607BA3"/>
    <w:rPr>
      <w:rFonts w:cs="Times New Roman"/>
    </w:rPr>
  </w:style>
  <w:style w:type="table" w:styleId="TableGrid">
    <w:name w:val="Table Grid"/>
    <w:basedOn w:val="TableNormal"/>
    <w:uiPriority w:val="59"/>
    <w:rsid w:val="00607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FC0E-DCFE-4F09-AC2F-B39EA0D7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dc:creator>
  <cp:lastModifiedBy>Shelly</cp:lastModifiedBy>
  <cp:revision>3</cp:revision>
  <cp:lastPrinted>2014-04-21T18:47:00Z</cp:lastPrinted>
  <dcterms:created xsi:type="dcterms:W3CDTF">2014-04-21T19:53:00Z</dcterms:created>
  <dcterms:modified xsi:type="dcterms:W3CDTF">2014-04-22T14:50:00Z</dcterms:modified>
</cp:coreProperties>
</file>